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593" w:rsidRDefault="00540AC6">
      <w:r w:rsidRPr="00540AC6">
        <w:t>https://www.solothurnerzeitung.ch/solothurn/kanton-solothurn/fall-nathalie-nun-kommt-der-konter-an-die-anklage-ld.2104017</w:t>
      </w:r>
      <w:bookmarkStart w:id="0" w:name="_GoBack"/>
      <w:bookmarkEnd w:id="0"/>
    </w:p>
    <w:p w:rsidR="0011531D" w:rsidRPr="0011531D" w:rsidRDefault="0011531D" w:rsidP="0011531D">
      <w:pPr>
        <w:spacing w:before="100" w:beforeAutospacing="1" w:after="100" w:afterAutospacing="1" w:line="240" w:lineRule="auto"/>
        <w:outlineLvl w:val="1"/>
        <w:rPr>
          <w:rFonts w:ascii="Times New Roman" w:eastAsia="Times New Roman" w:hAnsi="Times New Roman" w:cs="Times New Roman"/>
          <w:b/>
          <w:bCs/>
          <w:sz w:val="36"/>
          <w:szCs w:val="36"/>
          <w:lang w:eastAsia="de-CH"/>
        </w:rPr>
      </w:pPr>
      <w:r w:rsidRPr="0011531D">
        <w:rPr>
          <w:rFonts w:ascii="Times New Roman" w:eastAsia="Times New Roman" w:hAnsi="Times New Roman" w:cs="Times New Roman"/>
          <w:b/>
          <w:bCs/>
          <w:sz w:val="36"/>
          <w:szCs w:val="36"/>
          <w:lang w:eastAsia="de-CH"/>
        </w:rPr>
        <w:t xml:space="preserve">Fall Nathalie </w:t>
      </w:r>
    </w:p>
    <w:p w:rsidR="0011531D" w:rsidRPr="0011531D" w:rsidRDefault="0011531D" w:rsidP="0011531D">
      <w:pPr>
        <w:spacing w:before="100" w:beforeAutospacing="1" w:after="100" w:afterAutospacing="1" w:line="240" w:lineRule="auto"/>
        <w:outlineLvl w:val="1"/>
        <w:rPr>
          <w:rFonts w:ascii="Times New Roman" w:eastAsia="Times New Roman" w:hAnsi="Times New Roman" w:cs="Times New Roman"/>
          <w:b/>
          <w:bCs/>
          <w:sz w:val="36"/>
          <w:szCs w:val="36"/>
          <w:lang w:eastAsia="de-CH"/>
        </w:rPr>
      </w:pPr>
      <w:r w:rsidRPr="0011531D">
        <w:rPr>
          <w:rFonts w:ascii="Times New Roman" w:eastAsia="Times New Roman" w:hAnsi="Times New Roman" w:cs="Times New Roman"/>
          <w:b/>
          <w:bCs/>
          <w:sz w:val="36"/>
          <w:szCs w:val="36"/>
          <w:lang w:eastAsia="de-CH"/>
        </w:rPr>
        <w:t>Kritik an der Kindsmutter geäussert: Nun kommt der Konter an die Anklage</w:t>
      </w:r>
    </w:p>
    <w:p w:rsidR="0011531D" w:rsidRPr="0011531D" w:rsidRDefault="0011531D" w:rsidP="0011531D">
      <w:pPr>
        <w:spacing w:before="100" w:beforeAutospacing="1" w:after="100" w:afterAutospacing="1" w:line="240" w:lineRule="auto"/>
        <w:rPr>
          <w:rFonts w:ascii="Times New Roman" w:eastAsia="Times New Roman" w:hAnsi="Times New Roman" w:cs="Times New Roman"/>
          <w:sz w:val="24"/>
          <w:szCs w:val="24"/>
          <w:lang w:eastAsia="de-CH"/>
        </w:rPr>
      </w:pPr>
      <w:r w:rsidRPr="0011531D">
        <w:rPr>
          <w:rFonts w:ascii="Times New Roman" w:eastAsia="Times New Roman" w:hAnsi="Times New Roman" w:cs="Times New Roman"/>
          <w:sz w:val="24"/>
          <w:szCs w:val="24"/>
          <w:lang w:eastAsia="de-CH"/>
        </w:rPr>
        <w:t xml:space="preserve">Damit musste der Oberstaatsanwalt des Kantons Solothurn rechnen: Die </w:t>
      </w:r>
      <w:proofErr w:type="spellStart"/>
      <w:r w:rsidRPr="0011531D">
        <w:rPr>
          <w:rFonts w:ascii="Times New Roman" w:eastAsia="Times New Roman" w:hAnsi="Times New Roman" w:cs="Times New Roman"/>
          <w:sz w:val="24"/>
          <w:szCs w:val="24"/>
          <w:lang w:eastAsia="de-CH"/>
        </w:rPr>
        <w:t>Anzeigeerstatter</w:t>
      </w:r>
      <w:proofErr w:type="spellEnd"/>
      <w:r w:rsidRPr="0011531D">
        <w:rPr>
          <w:rFonts w:ascii="Times New Roman" w:eastAsia="Times New Roman" w:hAnsi="Times New Roman" w:cs="Times New Roman"/>
          <w:sz w:val="24"/>
          <w:szCs w:val="24"/>
          <w:lang w:eastAsia="de-CH"/>
        </w:rPr>
        <w:t xml:space="preserve"> im Fall Nathalie lassen die Kritik an der Kindsmutter nicht unerwidert.</w:t>
      </w:r>
    </w:p>
    <w:p w:rsidR="0011531D" w:rsidRPr="0011531D" w:rsidRDefault="0011531D" w:rsidP="0011531D">
      <w:pPr>
        <w:spacing w:after="0" w:line="240" w:lineRule="auto"/>
        <w:rPr>
          <w:rFonts w:ascii="Times New Roman" w:eastAsia="Times New Roman" w:hAnsi="Times New Roman" w:cs="Times New Roman"/>
          <w:sz w:val="24"/>
          <w:szCs w:val="24"/>
          <w:lang w:eastAsia="de-CH"/>
        </w:rPr>
      </w:pPr>
      <w:r w:rsidRPr="0011531D">
        <w:rPr>
          <w:rFonts w:ascii="Times New Roman" w:eastAsia="Times New Roman" w:hAnsi="Times New Roman" w:cs="Times New Roman"/>
          <w:sz w:val="24"/>
          <w:szCs w:val="24"/>
          <w:lang w:eastAsia="de-CH"/>
        </w:rPr>
        <w:t xml:space="preserve">Balz Bruder 19.02.2021, 05.00 Uhr </w:t>
      </w:r>
    </w:p>
    <w:p w:rsidR="0011531D" w:rsidRDefault="0011531D" w:rsidP="0011531D">
      <w:pPr>
        <w:spacing w:after="0" w:line="240" w:lineRule="auto"/>
        <w:rPr>
          <w:rFonts w:ascii="Times New Roman" w:eastAsia="Times New Roman" w:hAnsi="Times New Roman" w:cs="Times New Roman"/>
          <w:sz w:val="24"/>
          <w:szCs w:val="24"/>
          <w:lang w:eastAsia="de-CH"/>
        </w:rPr>
      </w:pPr>
    </w:p>
    <w:p w:rsidR="00A151D1" w:rsidRPr="0011531D" w:rsidRDefault="00A151D1" w:rsidP="0011531D">
      <w:pPr>
        <w:spacing w:after="0" w:line="240" w:lineRule="auto"/>
        <w:rPr>
          <w:rFonts w:ascii="Times New Roman" w:eastAsia="Times New Roman" w:hAnsi="Times New Roman" w:cs="Times New Roman"/>
          <w:sz w:val="24"/>
          <w:szCs w:val="24"/>
          <w:lang w:eastAsia="de-CH"/>
        </w:rPr>
      </w:pPr>
      <w:r>
        <w:rPr>
          <w:rFonts w:ascii="Times New Roman" w:eastAsia="Times New Roman" w:hAnsi="Times New Roman" w:cs="Times New Roman"/>
          <w:noProof/>
          <w:sz w:val="24"/>
          <w:szCs w:val="24"/>
          <w:lang w:eastAsia="de-CH"/>
        </w:rPr>
        <w:drawing>
          <wp:inline distT="0" distB="0" distL="0" distR="0">
            <wp:extent cx="5760720" cy="3787140"/>
            <wp:effectExtent l="0" t="0" r="0" b="381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ritik an der Kindsmutter geäussert_19.2.2021.webp.jpg"/>
                    <pic:cNvPicPr/>
                  </pic:nvPicPr>
                  <pic:blipFill>
                    <a:blip r:embed="rId4">
                      <a:extLst>
                        <a:ext uri="{28A0092B-C50C-407E-A947-70E740481C1C}">
                          <a14:useLocalDpi xmlns:a14="http://schemas.microsoft.com/office/drawing/2010/main" val="0"/>
                        </a:ext>
                      </a:extLst>
                    </a:blip>
                    <a:stretch>
                      <a:fillRect/>
                    </a:stretch>
                  </pic:blipFill>
                  <pic:spPr>
                    <a:xfrm>
                      <a:off x="0" y="0"/>
                      <a:ext cx="5760720" cy="3787140"/>
                    </a:xfrm>
                    <a:prstGeom prst="rect">
                      <a:avLst/>
                    </a:prstGeom>
                  </pic:spPr>
                </pic:pic>
              </a:graphicData>
            </a:graphic>
          </wp:inline>
        </w:drawing>
      </w:r>
    </w:p>
    <w:p w:rsidR="00A151D1" w:rsidRDefault="0011531D" w:rsidP="00A151D1">
      <w:pPr>
        <w:spacing w:before="100" w:beforeAutospacing="1" w:after="100" w:afterAutospacing="1" w:line="240" w:lineRule="auto"/>
        <w:outlineLvl w:val="2"/>
        <w:rPr>
          <w:rFonts w:ascii="Times New Roman" w:eastAsia="Times New Roman" w:hAnsi="Times New Roman" w:cs="Times New Roman"/>
          <w:sz w:val="24"/>
          <w:szCs w:val="24"/>
          <w:lang w:eastAsia="de-CH"/>
        </w:rPr>
      </w:pPr>
      <w:r w:rsidRPr="0011531D">
        <w:rPr>
          <w:rFonts w:ascii="Times New Roman" w:eastAsia="Times New Roman" w:hAnsi="Times New Roman" w:cs="Times New Roman"/>
          <w:b/>
          <w:bCs/>
          <w:sz w:val="27"/>
          <w:szCs w:val="27"/>
          <w:lang w:eastAsia="de-CH"/>
        </w:rPr>
        <w:t>Die Solothurner Staatsanwaltschaft steht unter Beobachtung.</w:t>
      </w:r>
      <w:r w:rsidR="00A151D1">
        <w:rPr>
          <w:rFonts w:ascii="Times New Roman" w:eastAsia="Times New Roman" w:hAnsi="Times New Roman" w:cs="Times New Roman"/>
          <w:b/>
          <w:bCs/>
          <w:sz w:val="27"/>
          <w:szCs w:val="27"/>
          <w:lang w:eastAsia="de-CH"/>
        </w:rPr>
        <w:t xml:space="preserve"> </w:t>
      </w:r>
      <w:r w:rsidRPr="0011531D">
        <w:rPr>
          <w:rFonts w:ascii="Times New Roman" w:eastAsia="Times New Roman" w:hAnsi="Times New Roman" w:cs="Times New Roman"/>
          <w:sz w:val="24"/>
          <w:szCs w:val="24"/>
          <w:lang w:eastAsia="de-CH"/>
        </w:rPr>
        <w:t xml:space="preserve">Hanspeter </w:t>
      </w:r>
      <w:proofErr w:type="spellStart"/>
      <w:r w:rsidRPr="0011531D">
        <w:rPr>
          <w:rFonts w:ascii="Times New Roman" w:eastAsia="Times New Roman" w:hAnsi="Times New Roman" w:cs="Times New Roman"/>
          <w:sz w:val="24"/>
          <w:szCs w:val="24"/>
          <w:lang w:eastAsia="de-CH"/>
        </w:rPr>
        <w:t>Baertschi</w:t>
      </w:r>
      <w:proofErr w:type="spellEnd"/>
      <w:r w:rsidRPr="0011531D">
        <w:rPr>
          <w:rFonts w:ascii="Times New Roman" w:eastAsia="Times New Roman" w:hAnsi="Times New Roman" w:cs="Times New Roman"/>
          <w:sz w:val="24"/>
          <w:szCs w:val="24"/>
          <w:lang w:eastAsia="de-CH"/>
        </w:rPr>
        <w:br/>
      </w:r>
    </w:p>
    <w:p w:rsidR="0011531D" w:rsidRPr="0011531D" w:rsidRDefault="0011531D" w:rsidP="00A151D1">
      <w:pPr>
        <w:spacing w:before="100" w:beforeAutospacing="1" w:after="100" w:afterAutospacing="1" w:line="240" w:lineRule="auto"/>
        <w:outlineLvl w:val="2"/>
        <w:rPr>
          <w:rFonts w:ascii="Times New Roman" w:eastAsia="Times New Roman" w:hAnsi="Times New Roman" w:cs="Times New Roman"/>
          <w:sz w:val="24"/>
          <w:szCs w:val="24"/>
          <w:lang w:eastAsia="de-CH"/>
        </w:rPr>
      </w:pPr>
      <w:hyperlink r:id="rId5" w:tgtFrame="_blank" w:history="1">
        <w:r w:rsidRPr="0011531D">
          <w:rPr>
            <w:rFonts w:ascii="Times New Roman" w:eastAsia="Times New Roman" w:hAnsi="Times New Roman" w:cs="Times New Roman"/>
            <w:color w:val="0000FF"/>
            <w:sz w:val="24"/>
            <w:szCs w:val="24"/>
            <w:u w:val="single"/>
            <w:lang w:eastAsia="de-CH"/>
          </w:rPr>
          <w:t>Die Kritik, die der Solothurner Oberstaatsanwalt Hansjürg Brodbeck an der Mutter der 9-jährigen Nathalie übte</w:t>
        </w:r>
      </w:hyperlink>
      <w:r w:rsidRPr="0011531D">
        <w:rPr>
          <w:rFonts w:ascii="Times New Roman" w:eastAsia="Times New Roman" w:hAnsi="Times New Roman" w:cs="Times New Roman"/>
          <w:sz w:val="24"/>
          <w:szCs w:val="24"/>
          <w:lang w:eastAsia="de-CH"/>
        </w:rPr>
        <w:t>, die mutmasslich von ihrem Vater missbraucht worden ist, war heftig. Die Kindsmutter gefährde nicht nur das Wohl ihrer Tochter, sondern auch das Verfahren. Jene Auseinandersetzung darüber also, was an den an die Adresse des Kindsvaters erhobenen Vorwürfen ist und was nicht.</w:t>
      </w:r>
    </w:p>
    <w:p w:rsidR="0011531D" w:rsidRPr="0011531D" w:rsidRDefault="0011531D" w:rsidP="0011531D">
      <w:pPr>
        <w:spacing w:before="100" w:beforeAutospacing="1" w:after="100" w:afterAutospacing="1" w:line="240" w:lineRule="auto"/>
        <w:rPr>
          <w:rFonts w:ascii="Times New Roman" w:eastAsia="Times New Roman" w:hAnsi="Times New Roman" w:cs="Times New Roman"/>
          <w:sz w:val="24"/>
          <w:szCs w:val="24"/>
          <w:lang w:eastAsia="de-CH"/>
        </w:rPr>
      </w:pPr>
      <w:r w:rsidRPr="0011531D">
        <w:rPr>
          <w:rFonts w:ascii="Times New Roman" w:eastAsia="Times New Roman" w:hAnsi="Times New Roman" w:cs="Times New Roman"/>
          <w:sz w:val="24"/>
          <w:szCs w:val="24"/>
          <w:lang w:eastAsia="de-CH"/>
        </w:rPr>
        <w:t xml:space="preserve">Nun gibt es aus dem Kreis jener, die den Vater von Nathalie angezeigt haben und auch die Anklagebehörde ins Visier nahmen, einen scharfen Konter. Der </w:t>
      </w:r>
      <w:proofErr w:type="spellStart"/>
      <w:r w:rsidRPr="0011531D">
        <w:rPr>
          <w:rFonts w:ascii="Times New Roman" w:eastAsia="Times New Roman" w:hAnsi="Times New Roman" w:cs="Times New Roman"/>
          <w:sz w:val="24"/>
          <w:szCs w:val="24"/>
          <w:lang w:eastAsia="de-CH"/>
        </w:rPr>
        <w:t>Ettinger</w:t>
      </w:r>
      <w:proofErr w:type="spellEnd"/>
      <w:r w:rsidRPr="0011531D">
        <w:rPr>
          <w:rFonts w:ascii="Times New Roman" w:eastAsia="Times New Roman" w:hAnsi="Times New Roman" w:cs="Times New Roman"/>
          <w:sz w:val="24"/>
          <w:szCs w:val="24"/>
          <w:lang w:eastAsia="de-CH"/>
        </w:rPr>
        <w:t xml:space="preserve"> Daniel </w:t>
      </w:r>
      <w:proofErr w:type="spellStart"/>
      <w:r w:rsidRPr="0011531D">
        <w:rPr>
          <w:rFonts w:ascii="Times New Roman" w:eastAsia="Times New Roman" w:hAnsi="Times New Roman" w:cs="Times New Roman"/>
          <w:sz w:val="24"/>
          <w:szCs w:val="24"/>
          <w:lang w:eastAsia="de-CH"/>
        </w:rPr>
        <w:t>Vuilliomenet</w:t>
      </w:r>
      <w:proofErr w:type="spellEnd"/>
      <w:r w:rsidRPr="0011531D">
        <w:rPr>
          <w:rFonts w:ascii="Times New Roman" w:eastAsia="Times New Roman" w:hAnsi="Times New Roman" w:cs="Times New Roman"/>
          <w:sz w:val="24"/>
          <w:szCs w:val="24"/>
          <w:lang w:eastAsia="de-CH"/>
        </w:rPr>
        <w:t xml:space="preserve"> sagt frank und frei: </w:t>
      </w:r>
    </w:p>
    <w:p w:rsidR="0011531D" w:rsidRPr="0011531D" w:rsidRDefault="0011531D" w:rsidP="0011531D">
      <w:pPr>
        <w:spacing w:after="100" w:line="240" w:lineRule="auto"/>
        <w:rPr>
          <w:rFonts w:ascii="Times New Roman" w:eastAsia="Times New Roman" w:hAnsi="Times New Roman" w:cs="Times New Roman"/>
          <w:sz w:val="24"/>
          <w:szCs w:val="24"/>
          <w:lang w:eastAsia="de-CH"/>
        </w:rPr>
      </w:pPr>
      <w:r w:rsidRPr="0011531D">
        <w:rPr>
          <w:rFonts w:ascii="Times New Roman" w:eastAsia="Times New Roman" w:hAnsi="Times New Roman" w:cs="Times New Roman"/>
          <w:sz w:val="24"/>
          <w:szCs w:val="24"/>
          <w:lang w:eastAsia="de-CH"/>
        </w:rPr>
        <w:t xml:space="preserve">«Man kann keine Strafuntersuchung gefährden, die offensichtlich nicht </w:t>
      </w:r>
      <w:proofErr w:type="gramStart"/>
      <w:r w:rsidRPr="0011531D">
        <w:rPr>
          <w:rFonts w:ascii="Times New Roman" w:eastAsia="Times New Roman" w:hAnsi="Times New Roman" w:cs="Times New Roman"/>
          <w:sz w:val="24"/>
          <w:szCs w:val="24"/>
          <w:lang w:eastAsia="de-CH"/>
        </w:rPr>
        <w:t>stattfindet.»</w:t>
      </w:r>
      <w:proofErr w:type="gramEnd"/>
    </w:p>
    <w:p w:rsidR="0011531D" w:rsidRPr="0011531D" w:rsidRDefault="0011531D" w:rsidP="0011531D">
      <w:pPr>
        <w:spacing w:before="100" w:beforeAutospacing="1" w:after="100" w:afterAutospacing="1" w:line="240" w:lineRule="auto"/>
        <w:rPr>
          <w:rFonts w:ascii="Times New Roman" w:eastAsia="Times New Roman" w:hAnsi="Times New Roman" w:cs="Times New Roman"/>
          <w:sz w:val="24"/>
          <w:szCs w:val="24"/>
          <w:lang w:eastAsia="de-CH"/>
        </w:rPr>
      </w:pPr>
      <w:r w:rsidRPr="0011531D">
        <w:rPr>
          <w:rFonts w:ascii="Times New Roman" w:eastAsia="Times New Roman" w:hAnsi="Times New Roman" w:cs="Times New Roman"/>
          <w:sz w:val="24"/>
          <w:szCs w:val="24"/>
          <w:lang w:eastAsia="de-CH"/>
        </w:rPr>
        <w:lastRenderedPageBreak/>
        <w:t>So habe es der fallführende Staatsanwalt fertiggebracht, zwischen dem Zeitpunkt der Strafanzeige und der Hausdurchsuchung beim Beschuldigten ganze vier Monate verstreichen zu lassen. Zudem stünden die bei der Hausdurchsuchung zutage geförderten Materialien weiter unter Verschluss. Ganz zu schweigen davon, dass dem Anwalt der Kindsmutter bis heute die Akteneinsicht verweigert worden sei.</w:t>
      </w:r>
    </w:p>
    <w:p w:rsidR="0011531D" w:rsidRPr="0011531D" w:rsidRDefault="0011531D" w:rsidP="0011531D">
      <w:pPr>
        <w:spacing w:before="100" w:beforeAutospacing="1" w:after="100" w:afterAutospacing="1" w:line="240" w:lineRule="auto"/>
        <w:rPr>
          <w:rFonts w:ascii="Times New Roman" w:eastAsia="Times New Roman" w:hAnsi="Times New Roman" w:cs="Times New Roman"/>
          <w:sz w:val="24"/>
          <w:szCs w:val="24"/>
          <w:lang w:eastAsia="de-CH"/>
        </w:rPr>
      </w:pPr>
      <w:r w:rsidRPr="0011531D">
        <w:rPr>
          <w:rFonts w:ascii="Times New Roman" w:eastAsia="Times New Roman" w:hAnsi="Times New Roman" w:cs="Times New Roman"/>
          <w:sz w:val="24"/>
          <w:szCs w:val="24"/>
          <w:lang w:eastAsia="de-CH"/>
        </w:rPr>
        <w:t xml:space="preserve">«Mehr als ein Jahr ist verstrichen und weit und breit ist keine Anklage in Sicht», sagt </w:t>
      </w:r>
      <w:proofErr w:type="spellStart"/>
      <w:r w:rsidRPr="0011531D">
        <w:rPr>
          <w:rFonts w:ascii="Times New Roman" w:eastAsia="Times New Roman" w:hAnsi="Times New Roman" w:cs="Times New Roman"/>
          <w:sz w:val="24"/>
          <w:szCs w:val="24"/>
          <w:lang w:eastAsia="de-CH"/>
        </w:rPr>
        <w:t>Vuilliomenet</w:t>
      </w:r>
      <w:proofErr w:type="spellEnd"/>
      <w:r w:rsidRPr="0011531D">
        <w:rPr>
          <w:rFonts w:ascii="Times New Roman" w:eastAsia="Times New Roman" w:hAnsi="Times New Roman" w:cs="Times New Roman"/>
          <w:sz w:val="24"/>
          <w:szCs w:val="24"/>
          <w:lang w:eastAsia="de-CH"/>
        </w:rPr>
        <w:t xml:space="preserve">. Der beschuldigte Kindsvater sei zudem weiter auf freiem Fuss, obwohl gravierende Vorwürfe im Raum stünden, die bis zu Satanismus reichten. Gerade die Tatsache, dass die Anschuldigungen immer schlimmer geworden seien, deute auf deren Wahrheitsgehalt hin, findet </w:t>
      </w:r>
      <w:proofErr w:type="spellStart"/>
      <w:r w:rsidRPr="0011531D">
        <w:rPr>
          <w:rFonts w:ascii="Times New Roman" w:eastAsia="Times New Roman" w:hAnsi="Times New Roman" w:cs="Times New Roman"/>
          <w:sz w:val="24"/>
          <w:szCs w:val="24"/>
          <w:lang w:eastAsia="de-CH"/>
        </w:rPr>
        <w:t>Vuilliomenet</w:t>
      </w:r>
      <w:proofErr w:type="spellEnd"/>
      <w:r w:rsidRPr="0011531D">
        <w:rPr>
          <w:rFonts w:ascii="Times New Roman" w:eastAsia="Times New Roman" w:hAnsi="Times New Roman" w:cs="Times New Roman"/>
          <w:sz w:val="24"/>
          <w:szCs w:val="24"/>
          <w:lang w:eastAsia="de-CH"/>
        </w:rPr>
        <w:t xml:space="preserve"> mit Blick auf die Zweifel des Oberstaatsanwalts an den Aussagen von Nathalie. </w:t>
      </w:r>
    </w:p>
    <w:p w:rsidR="0011531D" w:rsidRPr="0011531D" w:rsidRDefault="0011531D" w:rsidP="0011531D">
      <w:pPr>
        <w:spacing w:before="100" w:beforeAutospacing="1" w:after="100" w:afterAutospacing="1" w:line="240" w:lineRule="auto"/>
        <w:rPr>
          <w:rFonts w:ascii="Times New Roman" w:eastAsia="Times New Roman" w:hAnsi="Times New Roman" w:cs="Times New Roman"/>
          <w:sz w:val="24"/>
          <w:szCs w:val="24"/>
          <w:lang w:eastAsia="de-CH"/>
        </w:rPr>
      </w:pPr>
      <w:r w:rsidRPr="0011531D">
        <w:rPr>
          <w:rFonts w:ascii="Times New Roman" w:eastAsia="Times New Roman" w:hAnsi="Times New Roman" w:cs="Times New Roman"/>
          <w:sz w:val="24"/>
          <w:szCs w:val="24"/>
          <w:lang w:eastAsia="de-CH"/>
        </w:rPr>
        <w:t xml:space="preserve">«Umgekehrt müsste man sich fragen, weshalb eine Tochter zuerst Schlimmes erzählt, um dann das Ganze zu relativieren», führt </w:t>
      </w:r>
      <w:proofErr w:type="spellStart"/>
      <w:r w:rsidRPr="0011531D">
        <w:rPr>
          <w:rFonts w:ascii="Times New Roman" w:eastAsia="Times New Roman" w:hAnsi="Times New Roman" w:cs="Times New Roman"/>
          <w:sz w:val="24"/>
          <w:szCs w:val="24"/>
          <w:lang w:eastAsia="de-CH"/>
        </w:rPr>
        <w:t>Vuilliomenet</w:t>
      </w:r>
      <w:proofErr w:type="spellEnd"/>
      <w:r w:rsidRPr="0011531D">
        <w:rPr>
          <w:rFonts w:ascii="Times New Roman" w:eastAsia="Times New Roman" w:hAnsi="Times New Roman" w:cs="Times New Roman"/>
          <w:sz w:val="24"/>
          <w:szCs w:val="24"/>
          <w:lang w:eastAsia="de-CH"/>
        </w:rPr>
        <w:t xml:space="preserve"> aus. Das therapeutische Wissen von Hansjürg Brodbeck habe «offenbar an einem kleinen Ort Platz». Ja, man müsse sich fragen, ob in Solothurn nicht juristische Mühlen mahlten, sondern Windräder drehten.</w:t>
      </w:r>
    </w:p>
    <w:p w:rsidR="0011531D" w:rsidRDefault="0011531D"/>
    <w:sectPr w:rsidR="0011531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31D"/>
    <w:rsid w:val="0011531D"/>
    <w:rsid w:val="00540AC6"/>
    <w:rsid w:val="009E33D3"/>
    <w:rsid w:val="00A151D1"/>
    <w:rsid w:val="00D5110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DF4F2"/>
  <w15:chartTrackingRefBased/>
  <w15:docId w15:val="{A80BAB97-F030-4251-BB5B-A179B09E0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2">
    <w:name w:val="heading 2"/>
    <w:basedOn w:val="Standard"/>
    <w:link w:val="berschrift2Zchn"/>
    <w:uiPriority w:val="9"/>
    <w:qFormat/>
    <w:rsid w:val="0011531D"/>
    <w:pPr>
      <w:spacing w:before="100" w:beforeAutospacing="1" w:after="100" w:afterAutospacing="1" w:line="240" w:lineRule="auto"/>
      <w:outlineLvl w:val="1"/>
    </w:pPr>
    <w:rPr>
      <w:rFonts w:ascii="Times New Roman" w:eastAsia="Times New Roman" w:hAnsi="Times New Roman" w:cs="Times New Roman"/>
      <w:b/>
      <w:bCs/>
      <w:sz w:val="36"/>
      <w:szCs w:val="36"/>
      <w:lang w:eastAsia="de-CH"/>
    </w:rPr>
  </w:style>
  <w:style w:type="paragraph" w:styleId="berschrift3">
    <w:name w:val="heading 3"/>
    <w:basedOn w:val="Standard"/>
    <w:link w:val="berschrift3Zchn"/>
    <w:uiPriority w:val="9"/>
    <w:qFormat/>
    <w:rsid w:val="0011531D"/>
    <w:pPr>
      <w:spacing w:before="100" w:beforeAutospacing="1" w:after="100" w:afterAutospacing="1" w:line="240" w:lineRule="auto"/>
      <w:outlineLvl w:val="2"/>
    </w:pPr>
    <w:rPr>
      <w:rFonts w:ascii="Times New Roman" w:eastAsia="Times New Roman" w:hAnsi="Times New Roman" w:cs="Times New Roman"/>
      <w:b/>
      <w:bCs/>
      <w:sz w:val="27"/>
      <w:szCs w:val="27"/>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11531D"/>
    <w:rPr>
      <w:rFonts w:ascii="Times New Roman" w:eastAsia="Times New Roman" w:hAnsi="Times New Roman" w:cs="Times New Roman"/>
      <w:b/>
      <w:bCs/>
      <w:sz w:val="36"/>
      <w:szCs w:val="36"/>
      <w:lang w:eastAsia="de-CH"/>
    </w:rPr>
  </w:style>
  <w:style w:type="character" w:customStyle="1" w:styleId="berschrift3Zchn">
    <w:name w:val="Überschrift 3 Zchn"/>
    <w:basedOn w:val="Absatz-Standardschriftart"/>
    <w:link w:val="berschrift3"/>
    <w:uiPriority w:val="9"/>
    <w:rsid w:val="0011531D"/>
    <w:rPr>
      <w:rFonts w:ascii="Times New Roman" w:eastAsia="Times New Roman" w:hAnsi="Times New Roman" w:cs="Times New Roman"/>
      <w:b/>
      <w:bCs/>
      <w:sz w:val="27"/>
      <w:szCs w:val="27"/>
      <w:lang w:eastAsia="de-CH"/>
    </w:rPr>
  </w:style>
  <w:style w:type="paragraph" w:customStyle="1" w:styleId="headlinelead">
    <w:name w:val="headline__lead"/>
    <w:basedOn w:val="Standard"/>
    <w:rsid w:val="0011531D"/>
    <w:pPr>
      <w:spacing w:before="100" w:beforeAutospacing="1" w:after="100" w:afterAutospacing="1" w:line="240" w:lineRule="auto"/>
    </w:pPr>
    <w:rPr>
      <w:rFonts w:ascii="Times New Roman" w:eastAsia="Times New Roman" w:hAnsi="Times New Roman" w:cs="Times New Roman"/>
      <w:sz w:val="24"/>
      <w:szCs w:val="24"/>
      <w:lang w:eastAsia="de-CH"/>
    </w:rPr>
  </w:style>
  <w:style w:type="character" w:customStyle="1" w:styleId="metainfoitem">
    <w:name w:val="metainfo__item"/>
    <w:basedOn w:val="Absatz-Standardschriftart"/>
    <w:rsid w:val="0011531D"/>
  </w:style>
  <w:style w:type="character" w:customStyle="1" w:styleId="actionbarlabel">
    <w:name w:val="actionbar__label"/>
    <w:basedOn w:val="Absatz-Standardschriftart"/>
    <w:rsid w:val="0011531D"/>
  </w:style>
  <w:style w:type="character" w:customStyle="1" w:styleId="image-descriptionauthor-single">
    <w:name w:val="image-description__author-single"/>
    <w:basedOn w:val="Absatz-Standardschriftart"/>
    <w:rsid w:val="0011531D"/>
  </w:style>
  <w:style w:type="paragraph" w:customStyle="1" w:styleId="articlecomponent">
    <w:name w:val="articlecomponent"/>
    <w:basedOn w:val="Standard"/>
    <w:rsid w:val="0011531D"/>
    <w:pPr>
      <w:spacing w:before="100" w:beforeAutospacing="1" w:after="100" w:afterAutospacing="1" w:line="240" w:lineRule="auto"/>
    </w:pPr>
    <w:rPr>
      <w:rFonts w:ascii="Times New Roman" w:eastAsia="Times New Roman" w:hAnsi="Times New Roman" w:cs="Times New Roman"/>
      <w:sz w:val="24"/>
      <w:szCs w:val="24"/>
      <w:lang w:eastAsia="de-CH"/>
    </w:rPr>
  </w:style>
  <w:style w:type="character" w:styleId="Hyperlink">
    <w:name w:val="Hyperlink"/>
    <w:basedOn w:val="Absatz-Standardschriftart"/>
    <w:uiPriority w:val="99"/>
    <w:semiHidden/>
    <w:unhideWhenUsed/>
    <w:rsid w:val="001153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6628358">
      <w:bodyDiv w:val="1"/>
      <w:marLeft w:val="0"/>
      <w:marRight w:val="0"/>
      <w:marTop w:val="0"/>
      <w:marBottom w:val="0"/>
      <w:divBdr>
        <w:top w:val="none" w:sz="0" w:space="0" w:color="auto"/>
        <w:left w:val="none" w:sz="0" w:space="0" w:color="auto"/>
        <w:bottom w:val="none" w:sz="0" w:space="0" w:color="auto"/>
        <w:right w:val="none" w:sz="0" w:space="0" w:color="auto"/>
      </w:divBdr>
      <w:divsChild>
        <w:div w:id="1744334136">
          <w:marLeft w:val="0"/>
          <w:marRight w:val="0"/>
          <w:marTop w:val="0"/>
          <w:marBottom w:val="0"/>
          <w:divBdr>
            <w:top w:val="none" w:sz="0" w:space="0" w:color="auto"/>
            <w:left w:val="none" w:sz="0" w:space="0" w:color="auto"/>
            <w:bottom w:val="none" w:sz="0" w:space="0" w:color="auto"/>
            <w:right w:val="none" w:sz="0" w:space="0" w:color="auto"/>
          </w:divBdr>
          <w:divsChild>
            <w:div w:id="2000646308">
              <w:marLeft w:val="0"/>
              <w:marRight w:val="0"/>
              <w:marTop w:val="0"/>
              <w:marBottom w:val="0"/>
              <w:divBdr>
                <w:top w:val="none" w:sz="0" w:space="0" w:color="auto"/>
                <w:left w:val="none" w:sz="0" w:space="0" w:color="auto"/>
                <w:bottom w:val="none" w:sz="0" w:space="0" w:color="auto"/>
                <w:right w:val="none" w:sz="0" w:space="0" w:color="auto"/>
              </w:divBdr>
              <w:divsChild>
                <w:div w:id="139122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768792">
          <w:marLeft w:val="0"/>
          <w:marRight w:val="0"/>
          <w:marTop w:val="0"/>
          <w:marBottom w:val="0"/>
          <w:divBdr>
            <w:top w:val="none" w:sz="0" w:space="0" w:color="auto"/>
            <w:left w:val="none" w:sz="0" w:space="0" w:color="auto"/>
            <w:bottom w:val="none" w:sz="0" w:space="0" w:color="auto"/>
            <w:right w:val="none" w:sz="0" w:space="0" w:color="auto"/>
          </w:divBdr>
          <w:divsChild>
            <w:div w:id="1952470797">
              <w:marLeft w:val="0"/>
              <w:marRight w:val="0"/>
              <w:marTop w:val="0"/>
              <w:marBottom w:val="0"/>
              <w:divBdr>
                <w:top w:val="none" w:sz="0" w:space="0" w:color="auto"/>
                <w:left w:val="none" w:sz="0" w:space="0" w:color="auto"/>
                <w:bottom w:val="none" w:sz="0" w:space="0" w:color="auto"/>
                <w:right w:val="none" w:sz="0" w:space="0" w:color="auto"/>
              </w:divBdr>
              <w:divsChild>
                <w:div w:id="41602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544915">
          <w:marLeft w:val="0"/>
          <w:marRight w:val="0"/>
          <w:marTop w:val="0"/>
          <w:marBottom w:val="0"/>
          <w:divBdr>
            <w:top w:val="none" w:sz="0" w:space="0" w:color="auto"/>
            <w:left w:val="none" w:sz="0" w:space="0" w:color="auto"/>
            <w:bottom w:val="none" w:sz="0" w:space="0" w:color="auto"/>
            <w:right w:val="none" w:sz="0" w:space="0" w:color="auto"/>
          </w:divBdr>
        </w:div>
        <w:div w:id="500239778">
          <w:marLeft w:val="0"/>
          <w:marRight w:val="0"/>
          <w:marTop w:val="0"/>
          <w:marBottom w:val="0"/>
          <w:divBdr>
            <w:top w:val="none" w:sz="0" w:space="0" w:color="auto"/>
            <w:left w:val="none" w:sz="0" w:space="0" w:color="auto"/>
            <w:bottom w:val="none" w:sz="0" w:space="0" w:color="auto"/>
            <w:right w:val="none" w:sz="0" w:space="0" w:color="auto"/>
          </w:divBdr>
          <w:divsChild>
            <w:div w:id="279146214">
              <w:marLeft w:val="0"/>
              <w:marRight w:val="0"/>
              <w:marTop w:val="0"/>
              <w:marBottom w:val="0"/>
              <w:divBdr>
                <w:top w:val="none" w:sz="0" w:space="0" w:color="auto"/>
                <w:left w:val="none" w:sz="0" w:space="0" w:color="auto"/>
                <w:bottom w:val="none" w:sz="0" w:space="0" w:color="auto"/>
                <w:right w:val="none" w:sz="0" w:space="0" w:color="auto"/>
              </w:divBdr>
            </w:div>
          </w:divsChild>
        </w:div>
        <w:div w:id="610281114">
          <w:marLeft w:val="0"/>
          <w:marRight w:val="0"/>
          <w:marTop w:val="0"/>
          <w:marBottom w:val="0"/>
          <w:divBdr>
            <w:top w:val="none" w:sz="0" w:space="0" w:color="auto"/>
            <w:left w:val="none" w:sz="0" w:space="0" w:color="auto"/>
            <w:bottom w:val="none" w:sz="0" w:space="0" w:color="auto"/>
            <w:right w:val="none" w:sz="0" w:space="0" w:color="auto"/>
          </w:divBdr>
          <w:divsChild>
            <w:div w:id="1169097219">
              <w:marLeft w:val="0"/>
              <w:marRight w:val="0"/>
              <w:marTop w:val="0"/>
              <w:marBottom w:val="0"/>
              <w:divBdr>
                <w:top w:val="none" w:sz="0" w:space="0" w:color="auto"/>
                <w:left w:val="none" w:sz="0" w:space="0" w:color="auto"/>
                <w:bottom w:val="none" w:sz="0" w:space="0" w:color="auto"/>
                <w:right w:val="none" w:sz="0" w:space="0" w:color="auto"/>
              </w:divBdr>
              <w:divsChild>
                <w:div w:id="2022315969">
                  <w:marLeft w:val="0"/>
                  <w:marRight w:val="0"/>
                  <w:marTop w:val="0"/>
                  <w:marBottom w:val="0"/>
                  <w:divBdr>
                    <w:top w:val="none" w:sz="0" w:space="0" w:color="auto"/>
                    <w:left w:val="none" w:sz="0" w:space="0" w:color="auto"/>
                    <w:bottom w:val="none" w:sz="0" w:space="0" w:color="auto"/>
                    <w:right w:val="none" w:sz="0" w:space="0" w:color="auto"/>
                  </w:divBdr>
                  <w:divsChild>
                    <w:div w:id="1675911028">
                      <w:marLeft w:val="0"/>
                      <w:marRight w:val="0"/>
                      <w:marTop w:val="0"/>
                      <w:marBottom w:val="0"/>
                      <w:divBdr>
                        <w:top w:val="none" w:sz="0" w:space="0" w:color="auto"/>
                        <w:left w:val="none" w:sz="0" w:space="0" w:color="auto"/>
                        <w:bottom w:val="none" w:sz="0" w:space="0" w:color="auto"/>
                        <w:right w:val="none" w:sz="0" w:space="0" w:color="auto"/>
                      </w:divBdr>
                      <w:divsChild>
                        <w:div w:id="1737239951">
                          <w:marLeft w:val="0"/>
                          <w:marRight w:val="0"/>
                          <w:marTop w:val="0"/>
                          <w:marBottom w:val="0"/>
                          <w:divBdr>
                            <w:top w:val="none" w:sz="0" w:space="0" w:color="auto"/>
                            <w:left w:val="none" w:sz="0" w:space="0" w:color="auto"/>
                            <w:bottom w:val="none" w:sz="0" w:space="0" w:color="auto"/>
                            <w:right w:val="none" w:sz="0" w:space="0" w:color="auto"/>
                          </w:divBdr>
                          <w:divsChild>
                            <w:div w:id="45641909">
                              <w:marLeft w:val="0"/>
                              <w:marRight w:val="0"/>
                              <w:marTop w:val="0"/>
                              <w:marBottom w:val="0"/>
                              <w:divBdr>
                                <w:top w:val="none" w:sz="0" w:space="0" w:color="auto"/>
                                <w:left w:val="none" w:sz="0" w:space="0" w:color="auto"/>
                                <w:bottom w:val="none" w:sz="0" w:space="0" w:color="auto"/>
                                <w:right w:val="none" w:sz="0" w:space="0" w:color="auto"/>
                              </w:divBdr>
                              <w:divsChild>
                                <w:div w:id="1082222542">
                                  <w:marLeft w:val="0"/>
                                  <w:marRight w:val="0"/>
                                  <w:marTop w:val="0"/>
                                  <w:marBottom w:val="0"/>
                                  <w:divBdr>
                                    <w:top w:val="none" w:sz="0" w:space="0" w:color="auto"/>
                                    <w:left w:val="none" w:sz="0" w:space="0" w:color="auto"/>
                                    <w:bottom w:val="none" w:sz="0" w:space="0" w:color="auto"/>
                                    <w:right w:val="none" w:sz="0" w:space="0" w:color="auto"/>
                                  </w:divBdr>
                                  <w:divsChild>
                                    <w:div w:id="38326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4136395">
          <w:marLeft w:val="0"/>
          <w:marRight w:val="0"/>
          <w:marTop w:val="0"/>
          <w:marBottom w:val="0"/>
          <w:divBdr>
            <w:top w:val="none" w:sz="0" w:space="0" w:color="auto"/>
            <w:left w:val="none" w:sz="0" w:space="0" w:color="auto"/>
            <w:bottom w:val="none" w:sz="0" w:space="0" w:color="auto"/>
            <w:right w:val="none" w:sz="0" w:space="0" w:color="auto"/>
          </w:divBdr>
          <w:divsChild>
            <w:div w:id="43411411">
              <w:marLeft w:val="0"/>
              <w:marRight w:val="0"/>
              <w:marTop w:val="0"/>
              <w:marBottom w:val="0"/>
              <w:divBdr>
                <w:top w:val="none" w:sz="0" w:space="0" w:color="auto"/>
                <w:left w:val="none" w:sz="0" w:space="0" w:color="auto"/>
                <w:bottom w:val="none" w:sz="0" w:space="0" w:color="auto"/>
                <w:right w:val="none" w:sz="0" w:space="0" w:color="auto"/>
              </w:divBdr>
            </w:div>
          </w:divsChild>
        </w:div>
        <w:div w:id="582302498">
          <w:marLeft w:val="0"/>
          <w:marRight w:val="0"/>
          <w:marTop w:val="0"/>
          <w:marBottom w:val="0"/>
          <w:divBdr>
            <w:top w:val="none" w:sz="0" w:space="0" w:color="auto"/>
            <w:left w:val="none" w:sz="0" w:space="0" w:color="auto"/>
            <w:bottom w:val="none" w:sz="0" w:space="0" w:color="auto"/>
            <w:right w:val="none" w:sz="0" w:space="0" w:color="auto"/>
          </w:divBdr>
          <w:divsChild>
            <w:div w:id="1291128961">
              <w:marLeft w:val="0"/>
              <w:marRight w:val="0"/>
              <w:marTop w:val="0"/>
              <w:marBottom w:val="0"/>
              <w:divBdr>
                <w:top w:val="none" w:sz="0" w:space="0" w:color="auto"/>
                <w:left w:val="none" w:sz="0" w:space="0" w:color="auto"/>
                <w:bottom w:val="none" w:sz="0" w:space="0" w:color="auto"/>
                <w:right w:val="none" w:sz="0" w:space="0" w:color="auto"/>
              </w:divBdr>
              <w:divsChild>
                <w:div w:id="197290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3108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olothurnerzeitung.ch/solothurn/kanton-solothurn/vorwuerfe-kritik-an-der-verfahrensfuehrung-geaeussert-im-fall-nathalie-greift-nun-der-oberstaatsanwalt-ein-ld.2103005" TargetMode="External"/><Relationship Id="rId4"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349</Words>
  <Characters>2199</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Windows-Benutzer</dc:creator>
  <cp:keywords/>
  <dc:description/>
  <cp:lastModifiedBy>Windows-Benutzer</cp:lastModifiedBy>
  <cp:revision>2</cp:revision>
  <dcterms:created xsi:type="dcterms:W3CDTF">2021-02-19T09:25:00Z</dcterms:created>
  <dcterms:modified xsi:type="dcterms:W3CDTF">2021-02-19T09:45:00Z</dcterms:modified>
</cp:coreProperties>
</file>